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C" w:rsidRPr="005D78DC" w:rsidRDefault="005D78DC" w:rsidP="005D78D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78DC">
        <w:rPr>
          <w:rFonts w:ascii="Times New Roman" w:hAnsi="Times New Roman" w:cs="Times New Roman"/>
          <w:b/>
          <w:sz w:val="28"/>
          <w:szCs w:val="28"/>
        </w:rPr>
        <w:t>Основні обов’язки на посаді судового розпорядника:</w:t>
      </w:r>
    </w:p>
    <w:p w:rsidR="005D78DC" w:rsidRPr="005D78DC" w:rsidRDefault="005D78DC" w:rsidP="005D78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5D78DC">
        <w:rPr>
          <w:sz w:val="28"/>
          <w:szCs w:val="28"/>
          <w:lang w:val="uk-UA"/>
        </w:rPr>
        <w:t>здійснює перевірку та забезпечує готовність зали судового засідання до слухання справи;</w:t>
      </w:r>
    </w:p>
    <w:p w:rsidR="005D78DC" w:rsidRPr="005D78DC" w:rsidRDefault="005D78DC" w:rsidP="005D78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5D78DC">
        <w:rPr>
          <w:sz w:val="28"/>
          <w:szCs w:val="28"/>
          <w:lang w:val="uk-UA"/>
        </w:rPr>
        <w:t xml:space="preserve">запрошує до зали судових засідань учасників судового провадження, стежить за дотриманням порядку особами, що присутні в залі судових засідань;  </w:t>
      </w:r>
    </w:p>
    <w:p w:rsidR="005D78DC" w:rsidRPr="005D78DC" w:rsidRDefault="005D78DC" w:rsidP="005D78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5D78DC">
        <w:rPr>
          <w:sz w:val="28"/>
          <w:szCs w:val="28"/>
          <w:lang w:val="uk-UA"/>
        </w:rPr>
        <w:t>приймає від учасників кримінального провадження та передає суду документи і матеріали під час судового розгляду;</w:t>
      </w:r>
    </w:p>
    <w:p w:rsidR="005D78DC" w:rsidRPr="005D78DC" w:rsidRDefault="005D78DC" w:rsidP="005D78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5D78DC">
        <w:rPr>
          <w:sz w:val="28"/>
          <w:szCs w:val="28"/>
          <w:lang w:val="uk-UA"/>
        </w:rPr>
        <w:t>вживає заходів щодо видалення, за розпорядженням головуючого у справі, із зали судових засідань осіб, які проявляють неповагу до суду або порушують громадський порядок;</w:t>
      </w:r>
    </w:p>
    <w:p w:rsidR="005D78DC" w:rsidRPr="005D78DC" w:rsidRDefault="005D78DC" w:rsidP="005D78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5D78DC">
        <w:rPr>
          <w:sz w:val="28"/>
          <w:szCs w:val="28"/>
          <w:lang w:val="uk-UA"/>
        </w:rPr>
        <w:t xml:space="preserve">забезпечує проведення </w:t>
      </w:r>
      <w:proofErr w:type="spellStart"/>
      <w:r w:rsidRPr="005D78DC">
        <w:rPr>
          <w:sz w:val="28"/>
          <w:szCs w:val="28"/>
          <w:lang w:val="uk-UA"/>
        </w:rPr>
        <w:t>відеоконференцзв’язку</w:t>
      </w:r>
      <w:proofErr w:type="spellEnd"/>
      <w:r w:rsidRPr="005D78DC">
        <w:rPr>
          <w:sz w:val="28"/>
          <w:szCs w:val="28"/>
          <w:lang w:val="uk-UA"/>
        </w:rPr>
        <w:t xml:space="preserve"> за ухвалами про дистанційне судове провадження інших судів, встановлює особи учасників судових проваджень, які прибули до суду на </w:t>
      </w:r>
      <w:proofErr w:type="spellStart"/>
      <w:r w:rsidRPr="005D78DC">
        <w:rPr>
          <w:sz w:val="28"/>
          <w:szCs w:val="28"/>
          <w:lang w:val="uk-UA"/>
        </w:rPr>
        <w:t>відеоконференції</w:t>
      </w:r>
      <w:proofErr w:type="spellEnd"/>
      <w:r w:rsidRPr="005D78DC">
        <w:rPr>
          <w:sz w:val="28"/>
          <w:szCs w:val="28"/>
          <w:lang w:val="uk-UA"/>
        </w:rPr>
        <w:t>, вручає даним особам пам’ятки про їх права і обов’язки в суді, за дорученням головуючого приводить осіб до присяги;</w:t>
      </w:r>
    </w:p>
    <w:p w:rsidR="005D78DC" w:rsidRPr="005D78DC" w:rsidRDefault="005D78DC" w:rsidP="005D78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5D78DC">
        <w:rPr>
          <w:sz w:val="28"/>
          <w:szCs w:val="28"/>
          <w:lang w:val="uk-UA"/>
        </w:rPr>
        <w:t>здійснює ознайомлення учасників судового провадження з матеріалами судових справ, встановлює їх особи, фіксує факт ознайомлення в журналі видачі судових справ, готує паперові копії документів з матеріалів судових справ (за вимогою);</w:t>
      </w:r>
    </w:p>
    <w:p w:rsidR="005D78DC" w:rsidRPr="005D78DC" w:rsidRDefault="005D78DC" w:rsidP="005D78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5D78DC">
        <w:rPr>
          <w:sz w:val="28"/>
          <w:szCs w:val="28"/>
          <w:lang w:val="uk-UA"/>
        </w:rPr>
        <w:t>здійснює підготовку та видачу в електронному вигляді технічного запису судового засідання;</w:t>
      </w:r>
    </w:p>
    <w:p w:rsidR="005D78DC" w:rsidRPr="005D78DC" w:rsidRDefault="005D78DC" w:rsidP="005D78D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b/>
          <w:sz w:val="28"/>
          <w:szCs w:val="28"/>
          <w:lang w:val="uk-UA"/>
        </w:rPr>
      </w:pPr>
      <w:r w:rsidRPr="005D78DC">
        <w:rPr>
          <w:sz w:val="28"/>
          <w:szCs w:val="28"/>
          <w:lang w:val="uk-UA"/>
        </w:rPr>
        <w:t xml:space="preserve">при виникненні надзвичайних обставин (пожежа, виявлення вибухонебезпечних предметів, повідомлення про мінування, затоплення тощо) повідомляє керівництво суду та організовує виклик спеціальних служб, вживає заходів з евакуації працівників суду та відвідувачів.   </w:t>
      </w:r>
    </w:p>
    <w:bookmarkEnd w:id="0"/>
    <w:p w:rsidR="00CF3C8C" w:rsidRPr="005D78DC" w:rsidRDefault="00CF3C8C">
      <w:pPr>
        <w:rPr>
          <w:sz w:val="28"/>
          <w:szCs w:val="28"/>
        </w:rPr>
      </w:pPr>
    </w:p>
    <w:sectPr w:rsidR="00CF3C8C" w:rsidRPr="005D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6E65"/>
    <w:multiLevelType w:val="hybridMultilevel"/>
    <w:tmpl w:val="E3D8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2"/>
    <w:rsid w:val="005D78DC"/>
    <w:rsid w:val="00C22572"/>
    <w:rsid w:val="00C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2023-10-05T06:43:00Z</dcterms:created>
  <dcterms:modified xsi:type="dcterms:W3CDTF">2023-10-05T06:43:00Z</dcterms:modified>
</cp:coreProperties>
</file>